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8AF" w:rsidRPr="00DE3BC1" w:rsidRDefault="00D718AF" w:rsidP="00D718AF">
      <w:pPr>
        <w:autoSpaceDE w:val="0"/>
        <w:autoSpaceDN w:val="0"/>
        <w:adjustRightInd w:val="0"/>
        <w:jc w:val="both"/>
        <w:rPr>
          <w:szCs w:val="24"/>
        </w:rPr>
      </w:pPr>
      <w:r w:rsidRPr="00DE3BC1">
        <w:rPr>
          <w:szCs w:val="24"/>
        </w:rPr>
        <w:t>(1)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(3)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(6)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718AF" w:rsidRPr="00DE3BC1" w:rsidRDefault="00D718AF" w:rsidP="00D718AF">
      <w:pPr>
        <w:autoSpaceDE w:val="0"/>
        <w:autoSpaceDN w:val="0"/>
        <w:adjustRightInd w:val="0"/>
        <w:jc w:val="both"/>
        <w:rPr>
          <w:szCs w:val="24"/>
        </w:rPr>
      </w:pPr>
    </w:p>
    <w:p w:rsidR="00D718AF" w:rsidRPr="00DE3BC1" w:rsidRDefault="00D718AF" w:rsidP="004B08E9">
      <w:pPr>
        <w:tabs>
          <w:tab w:val="left" w:pos="1170"/>
        </w:tabs>
        <w:autoSpaceDE w:val="0"/>
        <w:autoSpaceDN w:val="0"/>
        <w:adjustRightInd w:val="0"/>
        <w:ind w:left="1080" w:hanging="360"/>
        <w:jc w:val="both"/>
        <w:rPr>
          <w:szCs w:val="24"/>
        </w:rPr>
      </w:pPr>
      <w:r w:rsidRPr="00DE3BC1">
        <w:rPr>
          <w:szCs w:val="24"/>
        </w:rPr>
        <w:t xml:space="preserve">(a) </w:t>
      </w:r>
      <w:r w:rsidR="004B08E9">
        <w:rPr>
          <w:szCs w:val="24"/>
        </w:rPr>
        <w:tab/>
      </w:r>
      <w:r w:rsidRPr="00DE3BC1">
        <w:rPr>
          <w:szCs w:val="24"/>
        </w:rPr>
        <w:t>Have access to and copy any records that must be kept under conditions of the permit;</w:t>
      </w:r>
    </w:p>
    <w:p w:rsidR="00D718AF" w:rsidRPr="00DE3BC1" w:rsidRDefault="00D718AF" w:rsidP="004B08E9">
      <w:pPr>
        <w:autoSpaceDE w:val="0"/>
        <w:autoSpaceDN w:val="0"/>
        <w:adjustRightInd w:val="0"/>
        <w:ind w:left="1080" w:hanging="360"/>
        <w:jc w:val="both"/>
        <w:rPr>
          <w:szCs w:val="24"/>
        </w:rPr>
      </w:pPr>
      <w:r w:rsidRPr="00DE3BC1">
        <w:rPr>
          <w:szCs w:val="24"/>
        </w:rPr>
        <w:t>(b) Inspect the facility, equipment, practices, or operations regulated or required under this permit; and</w:t>
      </w:r>
    </w:p>
    <w:p w:rsidR="00D718AF" w:rsidRPr="00DE3BC1" w:rsidRDefault="00D718AF" w:rsidP="004B08E9">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(8) If, for any reason, the permittee does not comply with or will be unable to comply with any condition or limitation specified in this permit, the permittee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0F1B1C">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0F1B1C">
        <w:rPr>
          <w:szCs w:val="24"/>
        </w:rPr>
        <w:t xml:space="preserve"> </w:t>
      </w:r>
      <w:r w:rsidRPr="00DE3BC1">
        <w:rPr>
          <w:szCs w:val="24"/>
        </w:rPr>
        <w:t>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w:t>
      </w:r>
      <w:r w:rsidR="000F1B1C">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(10) 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(11) This permit is transferable only upon Department approval in accordance with Rules 62-4.120 and 62-730.300, F.A.C., as applicable. The permittee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(BACT)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(PSD)</w:t>
      </w:r>
    </w:p>
    <w:p w:rsidR="00D718AF" w:rsidRPr="00DE3BC1" w:rsidRDefault="00D718AF" w:rsidP="00D718AF">
      <w:pPr>
        <w:autoSpaceDE w:val="0"/>
        <w:autoSpaceDN w:val="0"/>
        <w:adjustRightInd w:val="0"/>
        <w:ind w:firstLine="720"/>
        <w:jc w:val="both"/>
        <w:rPr>
          <w:szCs w:val="24"/>
        </w:rPr>
      </w:pPr>
      <w:r w:rsidRPr="00DE3BC1">
        <w:rPr>
          <w:szCs w:val="24"/>
        </w:rPr>
        <w:t>( )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(14) The permittee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(a) Upon request, the permittee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w:t>
      </w:r>
      <w:r w:rsidR="002C087C" w:rsidRPr="00B13D4A">
        <w:rPr>
          <w:szCs w:val="24"/>
        </w:rPr>
        <w:t>permittee shall hold at the facility or other location designated by this permit records of all monitoring information (including all calibration and maintenance records and all original strip chart</w:t>
      </w:r>
      <w:r w:rsidR="008B75D7">
        <w:rPr>
          <w:szCs w:val="24"/>
        </w:rPr>
        <w:t>, circle chart, or electronic</w:t>
      </w:r>
      <w:r w:rsidR="002C087C" w:rsidRPr="00B13D4A">
        <w:rPr>
          <w:szCs w:val="24"/>
        </w:rPr>
        <w:t xml:space="preserve"> recordings for </w:t>
      </w:r>
      <w:r w:rsidR="002C087C" w:rsidRPr="00B13D4A">
        <w:rPr>
          <w:szCs w:val="24"/>
        </w:rPr>
        <w:lastRenderedPageBreak/>
        <w:t>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r w:rsidRPr="00DE3BC1">
        <w:rPr>
          <w:szCs w:val="24"/>
        </w:rPr>
        <w:t>.</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3. The dates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r w:rsidRPr="00DE3BC1">
        <w:rPr>
          <w:szCs w:val="24"/>
        </w:rPr>
        <w:t>6. The results of such analyses.</w:t>
      </w:r>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30492E">
      <w:headerReference w:type="default" r:id="rId7"/>
      <w:footerReference w:type="default" r:id="rId8"/>
      <w:pgSz w:w="12240" w:h="15840"/>
      <w:pgMar w:top="1440" w:right="1440" w:bottom="1440"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4A6" w:rsidRDefault="001E14A6">
      <w:r>
        <w:separator/>
      </w:r>
    </w:p>
  </w:endnote>
  <w:endnote w:type="continuationSeparator" w:id="0">
    <w:p w:rsidR="001E14A6" w:rsidRDefault="001E14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Footer"/>
      <w:rPr>
        <w:sz w:val="22"/>
      </w:rPr>
    </w:pPr>
    <w:r>
      <w:rPr>
        <w:rFonts w:ascii="Prestige" w:hAnsi="Prestige"/>
      </w:rPr>
      <w:tab/>
    </w:r>
    <w:r>
      <w:rPr>
        <w:sz w:val="22"/>
      </w:rPr>
      <w:t xml:space="preserve">         Page </w:t>
    </w:r>
    <w:r w:rsidR="00206E89">
      <w:rPr>
        <w:rStyle w:val="PageNumber"/>
        <w:sz w:val="22"/>
      </w:rPr>
      <w:fldChar w:fldCharType="begin"/>
    </w:r>
    <w:r>
      <w:rPr>
        <w:rStyle w:val="PageNumber"/>
        <w:sz w:val="22"/>
      </w:rPr>
      <w:instrText xml:space="preserve"> PAGE </w:instrText>
    </w:r>
    <w:r w:rsidR="00206E89">
      <w:rPr>
        <w:rStyle w:val="PageNumber"/>
        <w:sz w:val="22"/>
      </w:rPr>
      <w:fldChar w:fldCharType="separate"/>
    </w:r>
    <w:r w:rsidR="00AD4490">
      <w:rPr>
        <w:rStyle w:val="PageNumber"/>
        <w:noProof/>
        <w:sz w:val="22"/>
      </w:rPr>
      <w:t>1</w:t>
    </w:r>
    <w:r w:rsidR="00206E89">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4A6" w:rsidRDefault="001E14A6">
      <w:r>
        <w:separator/>
      </w:r>
    </w:p>
  </w:footnote>
  <w:footnote w:type="continuationSeparator" w:id="0">
    <w:p w:rsidR="001E14A6" w:rsidRDefault="001E14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0707E6"/>
    <w:rsid w:val="000F1B1C"/>
    <w:rsid w:val="001179F2"/>
    <w:rsid w:val="001E14A6"/>
    <w:rsid w:val="001E6E46"/>
    <w:rsid w:val="00206E89"/>
    <w:rsid w:val="00220906"/>
    <w:rsid w:val="002C087C"/>
    <w:rsid w:val="002C0B15"/>
    <w:rsid w:val="002E62C4"/>
    <w:rsid w:val="0030492E"/>
    <w:rsid w:val="00304DF7"/>
    <w:rsid w:val="00424BB3"/>
    <w:rsid w:val="004B08E9"/>
    <w:rsid w:val="004F5506"/>
    <w:rsid w:val="005C2D74"/>
    <w:rsid w:val="008144B0"/>
    <w:rsid w:val="00836B77"/>
    <w:rsid w:val="0086564F"/>
    <w:rsid w:val="00875DF1"/>
    <w:rsid w:val="008B75D7"/>
    <w:rsid w:val="00AD4490"/>
    <w:rsid w:val="00BA3204"/>
    <w:rsid w:val="00C913A5"/>
    <w:rsid w:val="00D32AD5"/>
    <w:rsid w:val="00D3493C"/>
    <w:rsid w:val="00D718AF"/>
    <w:rsid w:val="00DE3BC1"/>
    <w:rsid w:val="00F31D79"/>
    <w:rsid w:val="00FF7E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492E"/>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492E"/>
    <w:pPr>
      <w:tabs>
        <w:tab w:val="center" w:pos="4320"/>
        <w:tab w:val="right" w:pos="8640"/>
      </w:tabs>
    </w:pPr>
  </w:style>
  <w:style w:type="paragraph" w:styleId="Footer">
    <w:name w:val="footer"/>
    <w:basedOn w:val="Normal"/>
    <w:rsid w:val="0030492E"/>
    <w:pPr>
      <w:tabs>
        <w:tab w:val="center" w:pos="4320"/>
        <w:tab w:val="right" w:pos="8640"/>
      </w:tabs>
    </w:pPr>
  </w:style>
  <w:style w:type="character" w:styleId="PageNumber">
    <w:name w:val="page number"/>
    <w:basedOn w:val="DefaultParagraphFont"/>
    <w:rsid w:val="0030492E"/>
  </w:style>
  <w:style w:type="paragraph" w:styleId="BodyText">
    <w:name w:val="Body Text"/>
    <w:basedOn w:val="Normal"/>
    <w:rsid w:val="0030492E"/>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30492E"/>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30492E"/>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1115</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Lora Webb</cp:lastModifiedBy>
  <cp:revision>2</cp:revision>
  <cp:lastPrinted>2012-07-09T18:47:00Z</cp:lastPrinted>
  <dcterms:created xsi:type="dcterms:W3CDTF">2012-07-09T18:47:00Z</dcterms:created>
  <dcterms:modified xsi:type="dcterms:W3CDTF">2012-07-09T18:47:00Z</dcterms:modified>
</cp:coreProperties>
</file>